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68" w:rsidRPr="00BA6D45" w:rsidRDefault="009D6C68" w:rsidP="009D6C68">
      <w:pPr>
        <w:pStyle w:val="BATitle"/>
      </w:pPr>
      <w:r w:rsidRPr="00BA6D45">
        <w:t>Coupled I</w:t>
      </w:r>
      <w:bookmarkStart w:id="0" w:name="_GoBack"/>
      <w:bookmarkEnd w:id="0"/>
      <w:r w:rsidRPr="00BA6D45">
        <w:t>onic-Electronic E</w:t>
      </w:r>
      <w:r>
        <w:t xml:space="preserve">quivalent Circuit to Describe Asymmetric </w:t>
      </w:r>
      <w:r w:rsidRPr="00BA6D45">
        <w:t xml:space="preserve">Rise and Decay of </w:t>
      </w:r>
      <w:proofErr w:type="spellStart"/>
      <w:r w:rsidRPr="00BA6D45">
        <w:t>Photovoltage</w:t>
      </w:r>
      <w:proofErr w:type="spellEnd"/>
      <w:r w:rsidRPr="00BA6D45">
        <w:t xml:space="preserve"> Profile in </w:t>
      </w:r>
      <w:proofErr w:type="spellStart"/>
      <w:r w:rsidRPr="00BA6D45">
        <w:t>Perovskite</w:t>
      </w:r>
      <w:proofErr w:type="spellEnd"/>
      <w:r w:rsidRPr="00BA6D45">
        <w:t xml:space="preserve"> Solar Cells</w:t>
      </w:r>
    </w:p>
    <w:p w:rsidR="009D6C68" w:rsidRPr="00BA6D45" w:rsidRDefault="009D6C68" w:rsidP="009D6C68">
      <w:pPr>
        <w:pStyle w:val="BBAuthorName"/>
      </w:pPr>
      <w:proofErr w:type="spellStart"/>
      <w:r>
        <w:t>Firou</w:t>
      </w:r>
      <w:r w:rsidRPr="00BA6D45">
        <w:t>zeh</w:t>
      </w:r>
      <w:proofErr w:type="spellEnd"/>
      <w:r w:rsidRPr="00BA6D45">
        <w:t xml:space="preserve"> </w:t>
      </w:r>
      <w:proofErr w:type="spellStart"/>
      <w:r w:rsidRPr="00BA6D45">
        <w:t>Ebadi</w:t>
      </w:r>
      <w:r w:rsidRPr="00BA6D45">
        <w:rPr>
          <w:vertAlign w:val="superscript"/>
        </w:rPr>
        <w:t>a</w:t>
      </w:r>
      <w:proofErr w:type="spellEnd"/>
      <w:r w:rsidRPr="00BA6D45">
        <w:t xml:space="preserve">, </w:t>
      </w:r>
      <w:proofErr w:type="spellStart"/>
      <w:r w:rsidRPr="00BA6D45">
        <w:t>MasoudAryanpour</w:t>
      </w:r>
      <w:r>
        <w:rPr>
          <w:vertAlign w:val="superscript"/>
        </w:rPr>
        <w:t>a</w:t>
      </w:r>
      <w:proofErr w:type="gramStart"/>
      <w:r>
        <w:rPr>
          <w:vertAlign w:val="superscript"/>
        </w:rPr>
        <w:t>,b</w:t>
      </w:r>
      <w:proofErr w:type="spellEnd"/>
      <w:proofErr w:type="gramEnd"/>
      <w:r w:rsidRPr="00BA6D45">
        <w:t xml:space="preserve">, </w:t>
      </w:r>
      <w:proofErr w:type="spellStart"/>
      <w:r w:rsidRPr="00BA6D45">
        <w:t>Raheleh</w:t>
      </w:r>
      <w:proofErr w:type="spellEnd"/>
      <w:r w:rsidRPr="00BA6D45">
        <w:t xml:space="preserve"> </w:t>
      </w:r>
      <w:proofErr w:type="spellStart"/>
      <w:r w:rsidRPr="00BA6D45">
        <w:t>Mohammadpour</w:t>
      </w:r>
      <w:proofErr w:type="spellEnd"/>
      <w:r w:rsidRPr="00BA6D45">
        <w:rPr>
          <w:vertAlign w:val="superscript"/>
        </w:rPr>
        <w:t>*, a</w:t>
      </w:r>
      <w:r w:rsidRPr="00BA6D45">
        <w:t xml:space="preserve">, </w:t>
      </w:r>
      <w:proofErr w:type="spellStart"/>
      <w:r w:rsidRPr="00BA6D45">
        <w:t>Nima</w:t>
      </w:r>
      <w:proofErr w:type="spellEnd"/>
      <w:r w:rsidRPr="00BA6D45">
        <w:t xml:space="preserve"> </w:t>
      </w:r>
      <w:proofErr w:type="spellStart"/>
      <w:r w:rsidRPr="00BA6D45">
        <w:t>Taghavinia</w:t>
      </w:r>
      <w:proofErr w:type="spellEnd"/>
      <w:r w:rsidRPr="00BA6D45">
        <w:rPr>
          <w:vertAlign w:val="superscript"/>
        </w:rPr>
        <w:t xml:space="preserve">*, </w:t>
      </w:r>
      <w:proofErr w:type="spellStart"/>
      <w:r w:rsidRPr="00BA6D45">
        <w:rPr>
          <w:vertAlign w:val="superscript"/>
        </w:rPr>
        <w:t>a,</w:t>
      </w:r>
      <w:r>
        <w:rPr>
          <w:vertAlign w:val="superscript"/>
        </w:rPr>
        <w:t>c</w:t>
      </w:r>
      <w:proofErr w:type="spellEnd"/>
    </w:p>
    <w:p w:rsidR="009D6C68" w:rsidRPr="00BA6D45" w:rsidRDefault="009D6C68" w:rsidP="009D6C68">
      <w:pPr>
        <w:pStyle w:val="BCAuthorAddress"/>
      </w:pPr>
      <w:proofErr w:type="gramStart"/>
      <w:r w:rsidRPr="00BA6D45">
        <w:rPr>
          <w:vertAlign w:val="superscript"/>
        </w:rPr>
        <w:t>a</w:t>
      </w:r>
      <w:proofErr w:type="gramEnd"/>
      <w:r w:rsidRPr="00BA6D45">
        <w:t xml:space="preserve"> Institute for </w:t>
      </w:r>
      <w:proofErr w:type="spellStart"/>
      <w:r w:rsidRPr="00BA6D45">
        <w:t>Nanoscience</w:t>
      </w:r>
      <w:proofErr w:type="spellEnd"/>
      <w:r w:rsidRPr="00BA6D45">
        <w:t xml:space="preserve"> and Nanotechnology, Sharif University of Technology, Tehran 14588, Iran</w:t>
      </w:r>
    </w:p>
    <w:p w:rsidR="009D6C68" w:rsidRDefault="009D6C68" w:rsidP="005D1565">
      <w:pPr>
        <w:pStyle w:val="BCAuthorAddress"/>
        <w:rPr>
          <w:vertAlign w:val="superscript"/>
        </w:rPr>
      </w:pPr>
      <w:proofErr w:type="gramStart"/>
      <w:r w:rsidRPr="00BA6D45">
        <w:rPr>
          <w:vertAlign w:val="superscript"/>
        </w:rPr>
        <w:t>b</w:t>
      </w:r>
      <w:proofErr w:type="gramEnd"/>
      <w:r w:rsidRPr="00BA6D45">
        <w:t xml:space="preserve"> </w:t>
      </w:r>
      <w:r w:rsidR="005D1565" w:rsidRPr="005D1565">
        <w:t>Department of Mechanics</w:t>
      </w:r>
      <w:r w:rsidRPr="00BA6D45">
        <w:t>, Sharif University of Technology, Tehran 14588, Iran</w:t>
      </w:r>
    </w:p>
    <w:p w:rsidR="009D6C68" w:rsidRPr="00BA6D45" w:rsidRDefault="009D6C68" w:rsidP="009D6C68">
      <w:pPr>
        <w:pStyle w:val="BCAuthorAddress"/>
      </w:pPr>
      <w:proofErr w:type="gramStart"/>
      <w:r>
        <w:rPr>
          <w:vertAlign w:val="superscript"/>
        </w:rPr>
        <w:t>c</w:t>
      </w:r>
      <w:proofErr w:type="gramEnd"/>
      <w:r w:rsidRPr="00BA6D45">
        <w:t xml:space="preserve"> Department of Physics, Sharif University of Technology, Tehran 14588, Iran</w:t>
      </w:r>
    </w:p>
    <w:p w:rsidR="009D6C68" w:rsidRPr="009D6C68" w:rsidRDefault="009D6C68" w:rsidP="009D6C68">
      <w:pPr>
        <w:pStyle w:val="BATitle"/>
        <w:jc w:val="left"/>
        <w:rPr>
          <w:rFonts w:cstheme="minorBidi"/>
          <w:b/>
          <w:bCs/>
          <w:sz w:val="22"/>
        </w:rPr>
      </w:pPr>
      <w:r>
        <w:rPr>
          <w:rFonts w:cstheme="minorBidi"/>
          <w:b/>
          <w:bCs/>
          <w:sz w:val="22"/>
        </w:rPr>
        <w:br w:type="page"/>
      </w:r>
    </w:p>
    <w:p w:rsidR="00E0479F" w:rsidRPr="00E0479F" w:rsidRDefault="00E0479F" w:rsidP="00E0479F">
      <w:pPr>
        <w:spacing w:after="160" w:line="259" w:lineRule="auto"/>
        <w:rPr>
          <w:rFonts w:cstheme="minorBidi"/>
          <w:sz w:val="22"/>
        </w:rPr>
      </w:pPr>
      <w:r w:rsidRPr="00E0479F">
        <w:rPr>
          <w:rFonts w:cstheme="minorBidi"/>
          <w:b/>
          <w:bCs/>
          <w:sz w:val="22"/>
        </w:rPr>
        <w:lastRenderedPageBreak/>
        <w:t>Table S1.</w:t>
      </w:r>
      <w:r w:rsidRPr="00E0479F">
        <w:rPr>
          <w:rFonts w:cstheme="minorBidi"/>
          <w:sz w:val="22"/>
        </w:rPr>
        <w:t>Photovoltage rise and decay parameters related to solar cells with different absorber materials. Information are extracted from the curves of Figure 2.</w:t>
      </w:r>
    </w:p>
    <w:tbl>
      <w:tblPr>
        <w:tblW w:w="10485" w:type="dxa"/>
        <w:tblInd w:w="-338" w:type="dxa"/>
        <w:shd w:val="clear" w:color="auto" w:fill="FFFFFF" w:themeFill="background1"/>
        <w:tblLayout w:type="fixed"/>
        <w:tblLook w:val="04A0"/>
      </w:tblPr>
      <w:tblGrid>
        <w:gridCol w:w="613"/>
        <w:gridCol w:w="820"/>
        <w:gridCol w:w="631"/>
        <w:gridCol w:w="1574"/>
        <w:gridCol w:w="1120"/>
        <w:gridCol w:w="1307"/>
        <w:gridCol w:w="631"/>
        <w:gridCol w:w="1574"/>
        <w:gridCol w:w="1170"/>
        <w:gridCol w:w="1045"/>
      </w:tblGrid>
      <w:tr w:rsidR="00E0479F" w:rsidRPr="00E0479F" w:rsidTr="00E0479F">
        <w:trPr>
          <w:trHeight w:val="1350"/>
        </w:trPr>
        <w:tc>
          <w:tcPr>
            <w:tcW w:w="613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textDirection w:val="btLr"/>
            <w:vAlign w:val="center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  <w:bookmarkStart w:id="1" w:name="RANGE!A2:J27"/>
            <w:r w:rsidRPr="00E0479F"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Absorber</w:t>
            </w:r>
            <w:bookmarkEnd w:id="1"/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textDirection w:val="btLr"/>
            <w:vAlign w:val="center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0479F">
              <w:rPr>
                <w:rFonts w:ascii="Arial" w:hAnsi="Arial" w:cs="Arial"/>
                <w:i/>
                <w:iCs/>
                <w:sz w:val="20"/>
              </w:rPr>
              <w:t>Temperature (K)</w:t>
            </w:r>
          </w:p>
        </w:tc>
        <w:tc>
          <w:tcPr>
            <w:tcW w:w="631" w:type="dxa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textDirection w:val="btLr"/>
            <w:vAlign w:val="center"/>
            <w:hideMark/>
          </w:tcPr>
          <w:p w:rsidR="00E0479F" w:rsidRPr="00E0479F" w:rsidRDefault="00E0479F" w:rsidP="00E0479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20"/>
              </w:rPr>
            </w:pPr>
            <w:proofErr w:type="spellStart"/>
            <w:r w:rsidRPr="00E0479F">
              <w:rPr>
                <w:rFonts w:ascii="Arial" w:eastAsiaTheme="minorHAnsi" w:hAnsi="Arial" w:cs="Arial"/>
                <w:b/>
                <w:bCs/>
                <w:i/>
                <w:iCs/>
                <w:sz w:val="20"/>
              </w:rPr>
              <w:t>photovoltage</w:t>
            </w:r>
            <w:proofErr w:type="spellEnd"/>
            <w:r w:rsidRPr="00E0479F">
              <w:rPr>
                <w:rFonts w:ascii="Arial" w:eastAsiaTheme="minorHAnsi" w:hAnsi="Arial" w:cs="Arial"/>
                <w:b/>
                <w:bCs/>
                <w:i/>
                <w:iCs/>
                <w:sz w:val="20"/>
              </w:rPr>
              <w:t xml:space="preserve"> rise</w:t>
            </w:r>
          </w:p>
        </w:tc>
        <w:tc>
          <w:tcPr>
            <w:tcW w:w="157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0479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(</w:t>
            </w:r>
            <w:r w:rsidRPr="00E0479F">
              <w:rPr>
                <w:rFonts w:ascii="Symbol" w:hAnsi="Symbol" w:cs="Arial"/>
                <w:b/>
                <w:bCs/>
                <w:i/>
                <w:iCs/>
                <w:sz w:val="32"/>
                <w:szCs w:val="32"/>
              </w:rPr>
              <w:t></w:t>
            </w:r>
            <w:r w:rsidRPr="00E0479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V</w:t>
            </w:r>
            <w:r w:rsidRPr="00E0479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vertAlign w:val="subscript"/>
              </w:rPr>
              <w:t>R1</w:t>
            </w:r>
            <w:r w:rsidRPr="00E0479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)</w:t>
            </w:r>
            <w:r w:rsidRPr="00E0479F">
              <w:rPr>
                <w:rFonts w:ascii="Arial" w:hAnsi="Arial" w:cs="Arial"/>
                <w:i/>
                <w:iCs/>
                <w:sz w:val="20"/>
              </w:rPr>
              <w:t>Initial Fast Voltage rise after 50 ms (mV)</w:t>
            </w:r>
          </w:p>
        </w:tc>
        <w:tc>
          <w:tcPr>
            <w:tcW w:w="11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0479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(</w:t>
            </w:r>
            <w:r w:rsidRPr="00E0479F">
              <w:rPr>
                <w:rFonts w:ascii="Symbol" w:hAnsi="Symbol" w:cs="Arial"/>
                <w:b/>
                <w:bCs/>
                <w:i/>
                <w:iCs/>
                <w:sz w:val="32"/>
                <w:szCs w:val="32"/>
              </w:rPr>
              <w:t></w:t>
            </w:r>
            <w:r w:rsidRPr="00E0479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vertAlign w:val="subscript"/>
              </w:rPr>
              <w:t>r</w:t>
            </w:r>
            <w:r w:rsidRPr="00E0479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)</w:t>
            </w:r>
            <w:r w:rsidRPr="00E0479F">
              <w:rPr>
                <w:rFonts w:ascii="Arial" w:hAnsi="Arial" w:cs="Arial"/>
                <w:i/>
                <w:iCs/>
                <w:sz w:val="20"/>
              </w:rPr>
              <w:t xml:space="preserve"> Time interval for full rise (S)</w:t>
            </w:r>
          </w:p>
        </w:tc>
        <w:tc>
          <w:tcPr>
            <w:tcW w:w="130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E0479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(</w:t>
            </w:r>
            <w:r w:rsidRPr="00E0479F">
              <w:rPr>
                <w:rFonts w:ascii="Symbol" w:hAnsi="Symbol" w:cs="Arial"/>
                <w:b/>
                <w:bCs/>
                <w:i/>
                <w:iCs/>
                <w:sz w:val="32"/>
                <w:szCs w:val="32"/>
              </w:rPr>
              <w:t></w:t>
            </w:r>
            <w:r w:rsidRPr="00E0479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V</w:t>
            </w:r>
            <w:r w:rsidRPr="00E0479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vertAlign w:val="subscript"/>
              </w:rPr>
              <w:t>R2</w:t>
            </w:r>
            <w:r w:rsidRPr="00E0479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)</w:t>
            </w:r>
            <w:r w:rsidRPr="00E0479F">
              <w:rPr>
                <w:rFonts w:ascii="Arial" w:hAnsi="Arial" w:cs="Arial"/>
                <w:i/>
                <w:iCs/>
                <w:sz w:val="20"/>
              </w:rPr>
              <w:t xml:space="preserve">     Slow </w:t>
            </w:r>
            <w:proofErr w:type="spellStart"/>
            <w:r w:rsidRPr="00E0479F">
              <w:rPr>
                <w:rFonts w:ascii="Arial" w:hAnsi="Arial" w:cs="Arial"/>
                <w:i/>
                <w:iCs/>
                <w:sz w:val="20"/>
              </w:rPr>
              <w:t>oltage</w:t>
            </w:r>
            <w:proofErr w:type="spellEnd"/>
            <w:r w:rsidRPr="00E0479F">
              <w:rPr>
                <w:rFonts w:ascii="Arial" w:hAnsi="Arial" w:cs="Arial"/>
                <w:i/>
                <w:iCs/>
                <w:sz w:val="20"/>
              </w:rPr>
              <w:t xml:space="preserve"> rise (mV)</w:t>
            </w:r>
          </w:p>
        </w:tc>
        <w:tc>
          <w:tcPr>
            <w:tcW w:w="631" w:type="dxa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textDirection w:val="btLr"/>
            <w:vAlign w:val="center"/>
            <w:hideMark/>
          </w:tcPr>
          <w:p w:rsidR="00E0479F" w:rsidRPr="00E0479F" w:rsidRDefault="00E0479F" w:rsidP="00E0479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20"/>
              </w:rPr>
            </w:pPr>
            <w:r w:rsidRPr="00E0479F">
              <w:rPr>
                <w:rFonts w:ascii="Arial" w:eastAsiaTheme="minorHAnsi" w:hAnsi="Arial" w:cs="Arial"/>
                <w:b/>
                <w:bCs/>
                <w:i/>
                <w:iCs/>
                <w:sz w:val="20"/>
              </w:rPr>
              <w:t>Photovoltagedecay</w:t>
            </w:r>
          </w:p>
        </w:tc>
        <w:tc>
          <w:tcPr>
            <w:tcW w:w="157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0479F">
              <w:rPr>
                <w:rFonts w:ascii="Symbol" w:hAnsi="Symbol" w:cs="Arial"/>
                <w:b/>
                <w:bCs/>
                <w:i/>
                <w:iCs/>
                <w:sz w:val="32"/>
                <w:szCs w:val="32"/>
              </w:rPr>
              <w:t></w:t>
            </w:r>
            <w:r w:rsidRPr="00E0479F">
              <w:rPr>
                <w:rFonts w:ascii="Symbol" w:hAnsi="Symbol" w:cs="Arial"/>
                <w:b/>
                <w:bCs/>
                <w:i/>
                <w:iCs/>
                <w:sz w:val="32"/>
                <w:szCs w:val="32"/>
              </w:rPr>
              <w:t></w:t>
            </w:r>
            <w:r w:rsidRPr="00E0479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V</w:t>
            </w:r>
            <w:r w:rsidRPr="00E0479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vertAlign w:val="subscript"/>
              </w:rPr>
              <w:t>D1</w:t>
            </w:r>
            <w:r w:rsidRPr="00E0479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)</w:t>
            </w:r>
            <w:r w:rsidRPr="00E0479F">
              <w:rPr>
                <w:rFonts w:ascii="Arial" w:hAnsi="Arial" w:cs="Arial"/>
                <w:i/>
                <w:iCs/>
                <w:sz w:val="20"/>
              </w:rPr>
              <w:t>Initial Fast Voltage decay after 50 ms (mV)</w:t>
            </w:r>
          </w:p>
        </w:tc>
        <w:tc>
          <w:tcPr>
            <w:tcW w:w="117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0479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(</w:t>
            </w:r>
            <w:r w:rsidRPr="00E0479F">
              <w:rPr>
                <w:rFonts w:ascii="Symbol" w:hAnsi="Symbol" w:cs="Arial"/>
                <w:b/>
                <w:bCs/>
                <w:i/>
                <w:iCs/>
                <w:sz w:val="32"/>
                <w:szCs w:val="32"/>
              </w:rPr>
              <w:t></w:t>
            </w:r>
            <w:r w:rsidRPr="00E0479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vertAlign w:val="subscript"/>
              </w:rPr>
              <w:t>d</w:t>
            </w:r>
            <w:r w:rsidRPr="00E0479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)</w:t>
            </w:r>
            <w:r w:rsidRPr="00E0479F">
              <w:rPr>
                <w:rFonts w:ascii="Arial" w:hAnsi="Arial" w:cs="Arial"/>
                <w:i/>
                <w:iCs/>
                <w:sz w:val="20"/>
              </w:rPr>
              <w:t xml:space="preserve"> Time interval for full decay (S)</w:t>
            </w:r>
          </w:p>
        </w:tc>
        <w:tc>
          <w:tcPr>
            <w:tcW w:w="104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0479F">
              <w:rPr>
                <w:rFonts w:ascii="Symbol" w:hAnsi="Symbol" w:cs="Arial"/>
                <w:b/>
                <w:bCs/>
                <w:i/>
                <w:iCs/>
                <w:sz w:val="32"/>
                <w:szCs w:val="32"/>
              </w:rPr>
              <w:t></w:t>
            </w:r>
            <w:r w:rsidRPr="00E0479F">
              <w:rPr>
                <w:rFonts w:ascii="Symbol" w:hAnsi="Symbol" w:cs="Arial"/>
                <w:b/>
                <w:bCs/>
                <w:i/>
                <w:iCs/>
                <w:sz w:val="32"/>
                <w:szCs w:val="32"/>
              </w:rPr>
              <w:t></w:t>
            </w:r>
            <w:r w:rsidRPr="00E0479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V</w:t>
            </w:r>
            <w:r w:rsidRPr="00E0479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vertAlign w:val="subscript"/>
              </w:rPr>
              <w:t>D2</w:t>
            </w:r>
            <w:r w:rsidRPr="00E0479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)</w:t>
            </w:r>
            <w:r w:rsidRPr="00E0479F">
              <w:rPr>
                <w:rFonts w:ascii="Arial" w:hAnsi="Arial" w:cs="Arial"/>
                <w:i/>
                <w:iCs/>
                <w:sz w:val="20"/>
              </w:rPr>
              <w:t>Slow voltage decay (mV)</w:t>
            </w:r>
          </w:p>
        </w:tc>
      </w:tr>
      <w:tr w:rsidR="00E0479F" w:rsidRPr="00E0479F" w:rsidTr="00E0479F">
        <w:trPr>
          <w:trHeight w:val="330"/>
        </w:trPr>
        <w:tc>
          <w:tcPr>
            <w:tcW w:w="613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textDirection w:val="btLr"/>
            <w:vAlign w:val="center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E0479F"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MAPbI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278</w:t>
            </w:r>
          </w:p>
        </w:tc>
        <w:tc>
          <w:tcPr>
            <w:tcW w:w="631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199</w:t>
            </w:r>
          </w:p>
        </w:tc>
        <w:tc>
          <w:tcPr>
            <w:tcW w:w="631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722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196</w:t>
            </w:r>
          </w:p>
        </w:tc>
      </w:tr>
      <w:tr w:rsidR="00E0479F" w:rsidRPr="00E0479F" w:rsidTr="00E0479F">
        <w:trPr>
          <w:trHeight w:val="330"/>
        </w:trPr>
        <w:tc>
          <w:tcPr>
            <w:tcW w:w="61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283</w:t>
            </w:r>
          </w:p>
        </w:tc>
        <w:tc>
          <w:tcPr>
            <w:tcW w:w="631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24.5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197</w:t>
            </w:r>
          </w:p>
        </w:tc>
        <w:tc>
          <w:tcPr>
            <w:tcW w:w="631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656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13.1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214</w:t>
            </w:r>
          </w:p>
        </w:tc>
      </w:tr>
      <w:tr w:rsidR="00E0479F" w:rsidRPr="00E0479F" w:rsidTr="00E0479F">
        <w:trPr>
          <w:trHeight w:val="330"/>
        </w:trPr>
        <w:tc>
          <w:tcPr>
            <w:tcW w:w="61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288</w:t>
            </w:r>
          </w:p>
        </w:tc>
        <w:tc>
          <w:tcPr>
            <w:tcW w:w="631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664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23.9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206</w:t>
            </w:r>
          </w:p>
        </w:tc>
        <w:tc>
          <w:tcPr>
            <w:tcW w:w="631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652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12.1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193</w:t>
            </w:r>
          </w:p>
        </w:tc>
      </w:tr>
      <w:tr w:rsidR="00E0479F" w:rsidRPr="00E0479F" w:rsidTr="00E0479F">
        <w:trPr>
          <w:trHeight w:val="330"/>
        </w:trPr>
        <w:tc>
          <w:tcPr>
            <w:tcW w:w="61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298</w:t>
            </w:r>
          </w:p>
        </w:tc>
        <w:tc>
          <w:tcPr>
            <w:tcW w:w="631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19.3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198</w:t>
            </w:r>
          </w:p>
        </w:tc>
        <w:tc>
          <w:tcPr>
            <w:tcW w:w="631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630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197</w:t>
            </w:r>
          </w:p>
        </w:tc>
      </w:tr>
      <w:tr w:rsidR="00E0479F" w:rsidRPr="00E0479F" w:rsidTr="00E0479F">
        <w:trPr>
          <w:trHeight w:val="330"/>
        </w:trPr>
        <w:tc>
          <w:tcPr>
            <w:tcW w:w="61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308</w:t>
            </w:r>
          </w:p>
        </w:tc>
        <w:tc>
          <w:tcPr>
            <w:tcW w:w="631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14.1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184</w:t>
            </w:r>
          </w:p>
        </w:tc>
        <w:tc>
          <w:tcPr>
            <w:tcW w:w="631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593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5.4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201</w:t>
            </w:r>
          </w:p>
        </w:tc>
      </w:tr>
      <w:tr w:rsidR="00E0479F" w:rsidRPr="00E0479F" w:rsidTr="00E0479F">
        <w:trPr>
          <w:trHeight w:val="330"/>
        </w:trPr>
        <w:tc>
          <w:tcPr>
            <w:tcW w:w="61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316</w:t>
            </w:r>
          </w:p>
        </w:tc>
        <w:tc>
          <w:tcPr>
            <w:tcW w:w="631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8.5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189</w:t>
            </w:r>
          </w:p>
        </w:tc>
        <w:tc>
          <w:tcPr>
            <w:tcW w:w="631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586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6.8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195</w:t>
            </w:r>
          </w:p>
        </w:tc>
      </w:tr>
      <w:tr w:rsidR="00E0479F" w:rsidRPr="00E0479F" w:rsidTr="00E0479F">
        <w:trPr>
          <w:trHeight w:val="330"/>
        </w:trPr>
        <w:tc>
          <w:tcPr>
            <w:tcW w:w="61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323</w:t>
            </w:r>
          </w:p>
        </w:tc>
        <w:tc>
          <w:tcPr>
            <w:tcW w:w="631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6.5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176</w:t>
            </w:r>
          </w:p>
        </w:tc>
        <w:tc>
          <w:tcPr>
            <w:tcW w:w="631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563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4.2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202</w:t>
            </w:r>
          </w:p>
        </w:tc>
      </w:tr>
      <w:tr w:rsidR="00E0479F" w:rsidRPr="00E0479F" w:rsidTr="00E0479F">
        <w:trPr>
          <w:trHeight w:val="330"/>
        </w:trPr>
        <w:tc>
          <w:tcPr>
            <w:tcW w:w="10485" w:type="dxa"/>
            <w:gridSpan w:val="10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center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E0479F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</w:tr>
      <w:tr w:rsidR="00E0479F" w:rsidRPr="00E0479F" w:rsidTr="00E0479F">
        <w:trPr>
          <w:trHeight w:val="330"/>
        </w:trPr>
        <w:tc>
          <w:tcPr>
            <w:tcW w:w="613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E0479F"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MAPbBrI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278</w:t>
            </w:r>
          </w:p>
        </w:tc>
        <w:tc>
          <w:tcPr>
            <w:tcW w:w="631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E0479F" w:rsidRPr="00E0479F" w:rsidRDefault="00E0479F" w:rsidP="00E0479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20"/>
              </w:rPr>
            </w:pPr>
            <w:proofErr w:type="spellStart"/>
            <w:r w:rsidRPr="00E0479F">
              <w:rPr>
                <w:rFonts w:ascii="Arial" w:eastAsiaTheme="minorHAnsi" w:hAnsi="Arial" w:cs="Arial"/>
                <w:b/>
                <w:bCs/>
                <w:i/>
                <w:iCs/>
                <w:sz w:val="20"/>
              </w:rPr>
              <w:t>photovoltage</w:t>
            </w:r>
            <w:proofErr w:type="spellEnd"/>
            <w:r w:rsidRPr="00E0479F">
              <w:rPr>
                <w:rFonts w:ascii="Arial" w:eastAsiaTheme="minorHAnsi" w:hAnsi="Arial" w:cs="Arial"/>
                <w:b/>
                <w:bCs/>
                <w:i/>
                <w:iCs/>
                <w:sz w:val="20"/>
              </w:rPr>
              <w:t xml:space="preserve"> rise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865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254</w:t>
            </w:r>
          </w:p>
        </w:tc>
        <w:tc>
          <w:tcPr>
            <w:tcW w:w="631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E0479F" w:rsidRPr="00E0479F" w:rsidRDefault="00E0479F" w:rsidP="00E0479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20"/>
              </w:rPr>
            </w:pPr>
            <w:r w:rsidRPr="00E0479F">
              <w:rPr>
                <w:rFonts w:ascii="Arial" w:eastAsiaTheme="minorHAnsi" w:hAnsi="Arial" w:cs="Arial"/>
                <w:b/>
                <w:bCs/>
                <w:i/>
                <w:iCs/>
                <w:sz w:val="20"/>
              </w:rPr>
              <w:t>Photovoltagedecay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369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390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726</w:t>
            </w:r>
          </w:p>
        </w:tc>
      </w:tr>
      <w:tr w:rsidR="00E0479F" w:rsidRPr="00E0479F" w:rsidTr="00E0479F">
        <w:trPr>
          <w:trHeight w:val="330"/>
        </w:trPr>
        <w:tc>
          <w:tcPr>
            <w:tcW w:w="61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283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878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10.8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234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346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264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741</w:t>
            </w:r>
          </w:p>
        </w:tc>
      </w:tr>
      <w:tr w:rsidR="00E0479F" w:rsidRPr="00E0479F" w:rsidTr="00E0479F">
        <w:trPr>
          <w:trHeight w:val="330"/>
        </w:trPr>
        <w:tc>
          <w:tcPr>
            <w:tcW w:w="61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288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867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9.7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239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345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184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736</w:t>
            </w:r>
          </w:p>
        </w:tc>
      </w:tr>
      <w:tr w:rsidR="00E0479F" w:rsidRPr="00E0479F" w:rsidTr="00E0479F">
        <w:trPr>
          <w:trHeight w:val="330"/>
        </w:trPr>
        <w:tc>
          <w:tcPr>
            <w:tcW w:w="61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293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859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8.8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242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336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144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731</w:t>
            </w:r>
          </w:p>
        </w:tc>
      </w:tr>
      <w:tr w:rsidR="00E0479F" w:rsidRPr="00E0479F" w:rsidTr="00E0479F">
        <w:trPr>
          <w:trHeight w:val="330"/>
        </w:trPr>
        <w:tc>
          <w:tcPr>
            <w:tcW w:w="61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298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854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6.6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235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340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91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723</w:t>
            </w:r>
          </w:p>
        </w:tc>
      </w:tr>
      <w:tr w:rsidR="00E0479F" w:rsidRPr="00E0479F" w:rsidTr="00E0479F">
        <w:trPr>
          <w:trHeight w:val="330"/>
        </w:trPr>
        <w:tc>
          <w:tcPr>
            <w:tcW w:w="61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303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863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4.4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217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333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76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720</w:t>
            </w:r>
          </w:p>
        </w:tc>
      </w:tr>
      <w:tr w:rsidR="00E0479F" w:rsidRPr="00E0479F" w:rsidTr="00E0479F">
        <w:trPr>
          <w:trHeight w:val="330"/>
        </w:trPr>
        <w:tc>
          <w:tcPr>
            <w:tcW w:w="61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308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862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208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331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53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712</w:t>
            </w:r>
          </w:p>
        </w:tc>
      </w:tr>
      <w:tr w:rsidR="00E0479F" w:rsidRPr="00E0479F" w:rsidTr="00E0479F">
        <w:trPr>
          <w:trHeight w:val="330"/>
        </w:trPr>
        <w:tc>
          <w:tcPr>
            <w:tcW w:w="61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313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3.5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210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330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40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705</w:t>
            </w:r>
          </w:p>
        </w:tc>
      </w:tr>
      <w:tr w:rsidR="00E0479F" w:rsidRPr="00E0479F" w:rsidTr="00E0479F">
        <w:trPr>
          <w:trHeight w:val="330"/>
        </w:trPr>
        <w:tc>
          <w:tcPr>
            <w:tcW w:w="61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318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869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2.6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184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332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694</w:t>
            </w:r>
          </w:p>
        </w:tc>
      </w:tr>
      <w:tr w:rsidR="00E0479F" w:rsidRPr="00E0479F" w:rsidTr="00E0479F">
        <w:trPr>
          <w:trHeight w:val="330"/>
        </w:trPr>
        <w:tc>
          <w:tcPr>
            <w:tcW w:w="10485" w:type="dxa"/>
            <w:gridSpan w:val="10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center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E0479F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</w:tr>
      <w:tr w:rsidR="00E0479F" w:rsidRPr="00E0479F" w:rsidTr="00E0479F">
        <w:trPr>
          <w:trHeight w:val="330"/>
        </w:trPr>
        <w:tc>
          <w:tcPr>
            <w:tcW w:w="613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E0479F"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CsFAMAPbBrI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276</w:t>
            </w:r>
          </w:p>
        </w:tc>
        <w:tc>
          <w:tcPr>
            <w:tcW w:w="631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textDirection w:val="btLr"/>
            <w:vAlign w:val="center"/>
            <w:hideMark/>
          </w:tcPr>
          <w:p w:rsidR="00E0479F" w:rsidRPr="00E0479F" w:rsidRDefault="00E0479F" w:rsidP="00E0479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20"/>
              </w:rPr>
            </w:pPr>
            <w:proofErr w:type="spellStart"/>
            <w:r w:rsidRPr="00E0479F">
              <w:rPr>
                <w:rFonts w:ascii="Arial" w:eastAsiaTheme="minorHAnsi" w:hAnsi="Arial" w:cs="Arial"/>
                <w:b/>
                <w:bCs/>
                <w:i/>
                <w:iCs/>
                <w:sz w:val="20"/>
              </w:rPr>
              <w:t>photovoltage</w:t>
            </w:r>
            <w:proofErr w:type="spellEnd"/>
            <w:r w:rsidRPr="00E0479F">
              <w:rPr>
                <w:rFonts w:ascii="Arial" w:eastAsiaTheme="minorHAnsi" w:hAnsi="Arial" w:cs="Arial"/>
                <w:b/>
                <w:bCs/>
                <w:i/>
                <w:iCs/>
                <w:sz w:val="20"/>
              </w:rPr>
              <w:t xml:space="preserve"> rise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103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255</w:t>
            </w:r>
          </w:p>
        </w:tc>
        <w:tc>
          <w:tcPr>
            <w:tcW w:w="631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textDirection w:val="btLr"/>
            <w:vAlign w:val="center"/>
            <w:hideMark/>
          </w:tcPr>
          <w:p w:rsidR="00E0479F" w:rsidRPr="00E0479F" w:rsidRDefault="00E0479F" w:rsidP="00E0479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20"/>
              </w:rPr>
            </w:pPr>
            <w:r w:rsidRPr="00E0479F">
              <w:rPr>
                <w:rFonts w:ascii="Arial" w:eastAsiaTheme="minorHAnsi" w:hAnsi="Arial" w:cs="Arial"/>
                <w:b/>
                <w:bCs/>
                <w:i/>
                <w:iCs/>
                <w:sz w:val="20"/>
              </w:rPr>
              <w:t>Photovoltagedecay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272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353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829</w:t>
            </w:r>
          </w:p>
        </w:tc>
      </w:tr>
      <w:tr w:rsidR="00E0479F" w:rsidRPr="00E0479F" w:rsidTr="00E0479F">
        <w:trPr>
          <w:trHeight w:val="330"/>
        </w:trPr>
        <w:tc>
          <w:tcPr>
            <w:tcW w:w="61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283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885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94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242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266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250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837</w:t>
            </w:r>
          </w:p>
        </w:tc>
      </w:tr>
      <w:tr w:rsidR="00E0479F" w:rsidRPr="00E0479F" w:rsidTr="00E0479F">
        <w:trPr>
          <w:trHeight w:val="330"/>
        </w:trPr>
        <w:tc>
          <w:tcPr>
            <w:tcW w:w="61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289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887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78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235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247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850</w:t>
            </w:r>
          </w:p>
        </w:tc>
      </w:tr>
      <w:tr w:rsidR="00E0479F" w:rsidRPr="00E0479F" w:rsidTr="00E0479F">
        <w:trPr>
          <w:trHeight w:val="330"/>
        </w:trPr>
        <w:tc>
          <w:tcPr>
            <w:tcW w:w="61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293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220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277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134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798</w:t>
            </w:r>
          </w:p>
        </w:tc>
      </w:tr>
      <w:tr w:rsidR="00E0479F" w:rsidRPr="00E0479F" w:rsidTr="00E0479F">
        <w:trPr>
          <w:trHeight w:val="330"/>
        </w:trPr>
        <w:tc>
          <w:tcPr>
            <w:tcW w:w="61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298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885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42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222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262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109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819</w:t>
            </w:r>
          </w:p>
        </w:tc>
      </w:tr>
      <w:tr w:rsidR="00E0479F" w:rsidRPr="00E0479F" w:rsidTr="00E0479F">
        <w:trPr>
          <w:trHeight w:val="330"/>
        </w:trPr>
        <w:tc>
          <w:tcPr>
            <w:tcW w:w="61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303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889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32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212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247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92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823</w:t>
            </w:r>
          </w:p>
        </w:tc>
      </w:tr>
      <w:tr w:rsidR="00E0479F" w:rsidRPr="00E0479F" w:rsidTr="00E0479F">
        <w:trPr>
          <w:trHeight w:val="330"/>
        </w:trPr>
        <w:tc>
          <w:tcPr>
            <w:tcW w:w="613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308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869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224</w:t>
            </w:r>
          </w:p>
        </w:tc>
        <w:tc>
          <w:tcPr>
            <w:tcW w:w="63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vAlign w:val="center"/>
            <w:hideMark/>
          </w:tcPr>
          <w:p w:rsidR="00E0479F" w:rsidRPr="00E0479F" w:rsidRDefault="00E0479F" w:rsidP="00E0479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221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68</w:t>
            </w:r>
          </w:p>
        </w:tc>
        <w:tc>
          <w:tcPr>
            <w:tcW w:w="104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E0479F" w:rsidRPr="00E0479F" w:rsidRDefault="00E0479F" w:rsidP="00E0479F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E0479F">
              <w:rPr>
                <w:rFonts w:ascii="Calibri" w:hAnsi="Calibri" w:cs="Calibri"/>
                <w:i/>
                <w:iCs/>
                <w:sz w:val="20"/>
              </w:rPr>
              <w:t>845</w:t>
            </w:r>
          </w:p>
        </w:tc>
      </w:tr>
    </w:tbl>
    <w:p w:rsidR="00E0479F" w:rsidRPr="00E0479F" w:rsidRDefault="00E0479F" w:rsidP="00E0479F">
      <w:pPr>
        <w:spacing w:after="160" w:line="259" w:lineRule="auto"/>
        <w:rPr>
          <w:rFonts w:cstheme="minorBidi"/>
          <w:sz w:val="22"/>
        </w:rPr>
      </w:pPr>
    </w:p>
    <w:p w:rsidR="00E0479F" w:rsidRPr="00E0479F" w:rsidRDefault="00E0479F" w:rsidP="00E0479F">
      <w:pPr>
        <w:spacing w:after="160" w:line="259" w:lineRule="auto"/>
        <w:rPr>
          <w:rFonts w:cstheme="minorBidi"/>
          <w:sz w:val="22"/>
        </w:rPr>
      </w:pPr>
    </w:p>
    <w:p w:rsidR="00E0479F" w:rsidRPr="00E0479F" w:rsidRDefault="00E0479F" w:rsidP="00E0479F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E0479F"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p w:rsidR="00E0479F" w:rsidRDefault="00E0479F" w:rsidP="00640FE9">
      <w:pPr>
        <w:pStyle w:val="TAMainText"/>
        <w:rPr>
          <w:lang w:val="en-GB"/>
        </w:rPr>
      </w:pPr>
      <w:r w:rsidRPr="00E0479F">
        <w:rPr>
          <w:noProof/>
        </w:rPr>
        <w:lastRenderedPageBreak/>
        <w:drawing>
          <wp:inline distT="0" distB="0" distL="0" distR="0">
            <wp:extent cx="6007099" cy="450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9249" cy="452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FE9" w:rsidRPr="00640FE9" w:rsidRDefault="00640FE9" w:rsidP="00640FE9">
      <w:pPr>
        <w:pStyle w:val="TAMainText"/>
      </w:pPr>
      <w:r w:rsidRPr="00640FE9">
        <w:t xml:space="preserve">Figures S1: Fitted curves for photo-voltage rise and decay profiles of MAPbI3 were fitted through the equivalent circuit of Figure 3a </w:t>
      </w:r>
    </w:p>
    <w:p w:rsidR="00BC7BCD" w:rsidRDefault="00E0479F" w:rsidP="00E0479F">
      <w:r w:rsidRPr="00E0479F">
        <w:rPr>
          <w:noProof/>
        </w:rPr>
        <w:lastRenderedPageBreak/>
        <w:drawing>
          <wp:inline distT="0" distB="0" distL="0" distR="0">
            <wp:extent cx="5943600" cy="3173730"/>
            <wp:effectExtent l="0" t="0" r="0" b="762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FE9" w:rsidRPr="00640FE9" w:rsidRDefault="00640FE9" w:rsidP="00640FE9">
      <w:pPr>
        <w:rPr>
          <w:b/>
          <w:bCs/>
        </w:rPr>
      </w:pPr>
      <w:r w:rsidRPr="00640FE9">
        <w:rPr>
          <w:b/>
          <w:bCs/>
        </w:rPr>
        <w:t>Figures S</w:t>
      </w:r>
      <w:r>
        <w:rPr>
          <w:b/>
          <w:bCs/>
        </w:rPr>
        <w:t>2</w:t>
      </w:r>
      <w:r w:rsidRPr="00640FE9">
        <w:rPr>
          <w:b/>
          <w:bCs/>
        </w:rPr>
        <w:t xml:space="preserve">: Fitted curves for photo-voltage rise and decay profiles of </w:t>
      </w:r>
      <w:proofErr w:type="spellStart"/>
      <w:proofErr w:type="gramStart"/>
      <w:r w:rsidRPr="00640FE9">
        <w:rPr>
          <w:b/>
          <w:bCs/>
        </w:rPr>
        <w:t>MAPb</w:t>
      </w:r>
      <w:proofErr w:type="spellEnd"/>
      <w:r w:rsidRPr="00640FE9">
        <w:rPr>
          <w:b/>
          <w:bCs/>
        </w:rPr>
        <w:t>(</w:t>
      </w:r>
      <w:proofErr w:type="spellStart"/>
      <w:proofErr w:type="gramEnd"/>
      <w:r w:rsidRPr="00640FE9">
        <w:rPr>
          <w:b/>
          <w:bCs/>
        </w:rPr>
        <w:t>I,Br</w:t>
      </w:r>
      <w:proofErr w:type="spellEnd"/>
      <w:r w:rsidRPr="00640FE9">
        <w:rPr>
          <w:b/>
          <w:bCs/>
        </w:rPr>
        <w:t>)</w:t>
      </w:r>
      <w:r w:rsidRPr="00640FE9">
        <w:rPr>
          <w:b/>
          <w:bCs/>
          <w:vertAlign w:val="subscript"/>
        </w:rPr>
        <w:t>3</w:t>
      </w:r>
      <w:r w:rsidRPr="00640FE9">
        <w:rPr>
          <w:b/>
          <w:bCs/>
        </w:rPr>
        <w:t xml:space="preserve">  were fitted through the equivalent circuit of Figure 3a </w:t>
      </w:r>
    </w:p>
    <w:p w:rsidR="00640FE9" w:rsidRDefault="00640FE9" w:rsidP="00640FE9">
      <w:pPr>
        <w:rPr>
          <w:b/>
          <w:bCs/>
        </w:rPr>
      </w:pPr>
    </w:p>
    <w:p w:rsidR="00640FE9" w:rsidRDefault="00640FE9" w:rsidP="00640FE9">
      <w:pPr>
        <w:rPr>
          <w:b/>
          <w:bCs/>
        </w:rPr>
      </w:pPr>
    </w:p>
    <w:p w:rsidR="00640FE9" w:rsidRDefault="00640FE9" w:rsidP="00640FE9">
      <w:pPr>
        <w:rPr>
          <w:b/>
          <w:bCs/>
        </w:rPr>
      </w:pPr>
    </w:p>
    <w:p w:rsidR="00640FE9" w:rsidRDefault="00640FE9" w:rsidP="00640FE9"/>
    <w:p w:rsidR="00E0479F" w:rsidRDefault="00E0479F" w:rsidP="00E0479F"/>
    <w:p w:rsidR="00E0479F" w:rsidRDefault="00E0479F" w:rsidP="00E0479F">
      <w:r>
        <w:rPr>
          <w:noProof/>
        </w:rPr>
        <w:lastRenderedPageBreak/>
        <w:drawing>
          <wp:inline distT="0" distB="0" distL="0" distR="0">
            <wp:extent cx="5943600" cy="316611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FE9" w:rsidRPr="00640FE9" w:rsidRDefault="00640FE9" w:rsidP="00640FE9">
      <w:pPr>
        <w:rPr>
          <w:b/>
          <w:bCs/>
        </w:rPr>
      </w:pPr>
      <w:r w:rsidRPr="00640FE9">
        <w:rPr>
          <w:b/>
          <w:bCs/>
        </w:rPr>
        <w:t xml:space="preserve">Figures S2: Fitted curves for photo-voltage rise and decay profiles of </w:t>
      </w:r>
      <w:proofErr w:type="spellStart"/>
      <w:proofErr w:type="gramStart"/>
      <w:r w:rsidRPr="00640FE9">
        <w:rPr>
          <w:b/>
          <w:bCs/>
        </w:rPr>
        <w:t>CsFAMAPb</w:t>
      </w:r>
      <w:proofErr w:type="spellEnd"/>
      <w:r w:rsidRPr="00640FE9">
        <w:rPr>
          <w:b/>
          <w:bCs/>
        </w:rPr>
        <w:t>(</w:t>
      </w:r>
      <w:proofErr w:type="spellStart"/>
      <w:proofErr w:type="gramEnd"/>
      <w:r w:rsidRPr="00640FE9">
        <w:rPr>
          <w:b/>
          <w:bCs/>
        </w:rPr>
        <w:t>I,Br</w:t>
      </w:r>
      <w:proofErr w:type="spellEnd"/>
      <w:r w:rsidRPr="00640FE9">
        <w:rPr>
          <w:b/>
          <w:bCs/>
        </w:rPr>
        <w:t>)</w:t>
      </w:r>
      <w:r w:rsidRPr="00640FE9">
        <w:rPr>
          <w:b/>
          <w:bCs/>
          <w:vertAlign w:val="subscript"/>
        </w:rPr>
        <w:t>3</w:t>
      </w:r>
      <w:r w:rsidRPr="00640FE9">
        <w:rPr>
          <w:b/>
          <w:bCs/>
        </w:rPr>
        <w:t xml:space="preserve"> were fitted through the equivalent circuit of Figure 3a </w:t>
      </w:r>
    </w:p>
    <w:p w:rsidR="00640FE9" w:rsidRDefault="00640FE9" w:rsidP="00640FE9"/>
    <w:sectPr w:rsidR="00640FE9" w:rsidSect="00E21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B22"/>
    <w:rsid w:val="00032B22"/>
    <w:rsid w:val="000545A8"/>
    <w:rsid w:val="005D1565"/>
    <w:rsid w:val="00640FE9"/>
    <w:rsid w:val="007A34EA"/>
    <w:rsid w:val="009D174F"/>
    <w:rsid w:val="009D6C68"/>
    <w:rsid w:val="00B20A7C"/>
    <w:rsid w:val="00BC7BCD"/>
    <w:rsid w:val="00C3752B"/>
    <w:rsid w:val="00E0479F"/>
    <w:rsid w:val="00E216FF"/>
    <w:rsid w:val="00F03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9F"/>
    <w:pPr>
      <w:spacing w:after="20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autoRedefine/>
    <w:rsid w:val="00640FE9"/>
    <w:pPr>
      <w:spacing w:after="60" w:line="480" w:lineRule="auto"/>
      <w:ind w:firstLine="187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F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E9"/>
    <w:rPr>
      <w:rFonts w:ascii="Tahoma" w:eastAsia="Times New Roman" w:hAnsi="Tahoma" w:cs="Tahoma"/>
      <w:sz w:val="16"/>
      <w:szCs w:val="16"/>
    </w:rPr>
  </w:style>
  <w:style w:type="paragraph" w:customStyle="1" w:styleId="BATitle">
    <w:name w:val="BA_Title"/>
    <w:basedOn w:val="Normal"/>
    <w:next w:val="BBAuthorName"/>
    <w:rsid w:val="009D6C68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rsid w:val="009D6C68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Normal"/>
    <w:rsid w:val="009D6C68"/>
    <w:pPr>
      <w:spacing w:after="240" w:line="48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 Seddighi</cp:lastModifiedBy>
  <cp:revision>3</cp:revision>
  <dcterms:created xsi:type="dcterms:W3CDTF">2019-08-04T02:04:00Z</dcterms:created>
  <dcterms:modified xsi:type="dcterms:W3CDTF">2019-08-04T02:05:00Z</dcterms:modified>
</cp:coreProperties>
</file>